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8C4" w:rsidRDefault="00EF3EAE" w:rsidP="00EF3EAE">
      <w:pPr>
        <w:pStyle w:val="Jednostka"/>
        <w:tabs>
          <w:tab w:val="left" w:pos="6315"/>
          <w:tab w:val="right" w:pos="8958"/>
        </w:tabs>
        <w:rPr>
          <w:b/>
          <w:sz w:val="24"/>
        </w:rPr>
      </w:pPr>
      <w:r>
        <w:rPr>
          <w:color w:val="000000"/>
        </w:rPr>
        <w:tab/>
      </w:r>
      <w:r>
        <w:rPr>
          <w:color w:val="000000"/>
        </w:rPr>
        <w:tab/>
      </w:r>
      <w:r w:rsidR="00D36A83">
        <w:rPr>
          <w:noProof/>
        </w:rPr>
        <w:drawing>
          <wp:anchor distT="0" distB="0" distL="114300" distR="114300" simplePos="0" relativeHeight="2" behindDoc="0" locked="0" layoutInCell="0" allowOverlap="0" wp14:anchorId="124D3919" wp14:editId="379439C4">
            <wp:simplePos x="0" y="0"/>
            <wp:positionH relativeFrom="column">
              <wp:posOffset>-700405</wp:posOffset>
            </wp:positionH>
            <wp:positionV relativeFrom="paragraph">
              <wp:posOffset>8255</wp:posOffset>
            </wp:positionV>
            <wp:extent cx="1358900" cy="3225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1358900" cy="322580"/>
                    </a:xfrm>
                    <a:prstGeom prst="rect">
                      <a:avLst/>
                    </a:prstGeom>
                  </pic:spPr>
                </pic:pic>
              </a:graphicData>
            </a:graphic>
          </wp:anchor>
        </w:drawing>
      </w:r>
    </w:p>
    <w:p w:rsidR="00D978C4" w:rsidRDefault="00D978C4">
      <w:pPr>
        <w:pStyle w:val="Jednostka"/>
        <w:rPr>
          <w:b/>
          <w:sz w:val="28"/>
        </w:rPr>
      </w:pPr>
    </w:p>
    <w:p w:rsidR="00D857BF" w:rsidRPr="003D3155" w:rsidRDefault="005E683D" w:rsidP="003D3155">
      <w:pPr>
        <w:pStyle w:val="Jednostka"/>
      </w:pPr>
      <w:r>
        <w:t>Informacja prasowa</w:t>
      </w:r>
    </w:p>
    <w:p w:rsidR="000C5483" w:rsidRPr="00076AFE" w:rsidRDefault="00076AFE" w:rsidP="00076AFE">
      <w:pPr>
        <w:pStyle w:val="NormalnyWeb"/>
        <w:jc w:val="both"/>
        <w:rPr>
          <w:rFonts w:asciiTheme="minorHAnsi" w:hAnsiTheme="minorHAnsi"/>
          <w:b/>
          <w:bCs/>
          <w:sz w:val="28"/>
          <w:szCs w:val="28"/>
        </w:rPr>
      </w:pPr>
      <w:r w:rsidRPr="00076AFE">
        <w:rPr>
          <w:rFonts w:asciiTheme="minorHAnsi" w:hAnsiTheme="minorHAnsi"/>
          <w:b/>
          <w:bCs/>
          <w:sz w:val="28"/>
          <w:szCs w:val="28"/>
        </w:rPr>
        <w:t>Zwolnienie ze składek za luty i postojowe</w:t>
      </w:r>
    </w:p>
    <w:p w:rsidR="00076AFE" w:rsidRPr="00076AFE" w:rsidRDefault="000C5483" w:rsidP="00076AFE">
      <w:pPr>
        <w:pStyle w:val="NormalnyWeb"/>
        <w:jc w:val="both"/>
        <w:rPr>
          <w:rFonts w:asciiTheme="minorHAnsi" w:hAnsiTheme="minorHAnsi"/>
          <w:b/>
          <w:bCs/>
        </w:rPr>
      </w:pPr>
      <w:bookmarkStart w:id="0" w:name="_GoBack"/>
      <w:bookmarkEnd w:id="0"/>
      <w:r w:rsidRPr="00076AFE">
        <w:rPr>
          <w:rFonts w:asciiTheme="minorHAnsi" w:hAnsiTheme="minorHAnsi"/>
          <w:b/>
          <w:bCs/>
        </w:rPr>
        <w:t xml:space="preserve">Przedsiębiorcy z kilkudziesięciu branż mogą wystąpić o zwolnienie z opłacania składek za luty 2021 r. Będą też mogli skorzystać ze świadczenia postojowego maksymalnie trzykrotnie. </w:t>
      </w:r>
    </w:p>
    <w:p w:rsidR="00076AFE" w:rsidRDefault="000C5483" w:rsidP="00076AFE">
      <w:pPr>
        <w:pStyle w:val="NormalnyWeb"/>
        <w:jc w:val="both"/>
        <w:rPr>
          <w:rFonts w:asciiTheme="minorHAnsi" w:hAnsiTheme="minorHAnsi"/>
        </w:rPr>
      </w:pPr>
      <w:r w:rsidRPr="00076AFE">
        <w:rPr>
          <w:rFonts w:asciiTheme="minorHAnsi" w:hAnsiTheme="minorHAnsi"/>
        </w:rPr>
        <w:t>Najnowsze zmiany wynikają z rozporządzenia Rady Ministrów w sprawie wsparcia przedsiębiorców poszkodowanych wskutek pandemii COVID-19. Nowe przepisy weszł</w:t>
      </w:r>
      <w:r w:rsidR="00076AFE">
        <w:rPr>
          <w:rFonts w:asciiTheme="minorHAnsi" w:hAnsiTheme="minorHAnsi"/>
        </w:rPr>
        <w:t>y w życie 28 lutego 2021 roku.</w:t>
      </w:r>
    </w:p>
    <w:p w:rsidR="000C5483" w:rsidRPr="00076AFE" w:rsidRDefault="000C5483" w:rsidP="00076AFE">
      <w:pPr>
        <w:pStyle w:val="NormalnyWeb"/>
        <w:jc w:val="both"/>
        <w:rPr>
          <w:rFonts w:asciiTheme="minorHAnsi" w:hAnsiTheme="minorHAnsi"/>
        </w:rPr>
      </w:pPr>
      <w:r w:rsidRPr="00076AFE">
        <w:rPr>
          <w:rFonts w:asciiTheme="minorHAnsi" w:hAnsiTheme="minorHAnsi"/>
        </w:rPr>
        <w:t xml:space="preserve">Po zmianie przepisów, przedsiębiorcy z określonych branż mogą wystąpić o zwolnienie z obowiązku opłacania należności z tytułu składek za styczeń 2021 r. </w:t>
      </w:r>
      <w:r w:rsidR="00076AFE">
        <w:rPr>
          <w:rFonts w:asciiTheme="minorHAnsi" w:hAnsiTheme="minorHAnsi"/>
        </w:rPr>
        <w:t>lub</w:t>
      </w:r>
      <w:r w:rsidRPr="00076AFE">
        <w:rPr>
          <w:rFonts w:asciiTheme="minorHAnsi" w:hAnsiTheme="minorHAnsi"/>
        </w:rPr>
        <w:t xml:space="preserve"> za grudzień 2020 r. i styczeń 2021 r., albo za luty 2021 r</w:t>
      </w:r>
      <w:r w:rsidR="00076AFE">
        <w:rPr>
          <w:rFonts w:asciiTheme="minorHAnsi" w:hAnsiTheme="minorHAnsi"/>
        </w:rPr>
        <w:t xml:space="preserve">. </w:t>
      </w:r>
      <w:r w:rsidRPr="00076AFE">
        <w:rPr>
          <w:rFonts w:asciiTheme="minorHAnsi" w:hAnsiTheme="minorHAnsi"/>
        </w:rPr>
        <w:t xml:space="preserve">Tym samym </w:t>
      </w:r>
      <w:r w:rsidR="00076AFE">
        <w:rPr>
          <w:rFonts w:asciiTheme="minorHAnsi" w:hAnsiTheme="minorHAnsi"/>
        </w:rPr>
        <w:t>roz</w:t>
      </w:r>
      <w:r w:rsidRPr="00076AFE">
        <w:rPr>
          <w:rFonts w:asciiTheme="minorHAnsi" w:hAnsiTheme="minorHAnsi"/>
        </w:rPr>
        <w:t>szerz</w:t>
      </w:r>
      <w:r w:rsidR="00076AFE">
        <w:rPr>
          <w:rFonts w:asciiTheme="minorHAnsi" w:hAnsiTheme="minorHAnsi"/>
        </w:rPr>
        <w:t xml:space="preserve">one zostają </w:t>
      </w:r>
      <w:r w:rsidRPr="00076AFE">
        <w:rPr>
          <w:rFonts w:asciiTheme="minorHAnsi" w:hAnsiTheme="minorHAnsi"/>
        </w:rPr>
        <w:t>formy wsparcia dla przedsiębiorców do</w:t>
      </w:r>
      <w:r w:rsidR="00076AFE">
        <w:rPr>
          <w:rFonts w:asciiTheme="minorHAnsi" w:hAnsiTheme="minorHAnsi"/>
        </w:rPr>
        <w:t xml:space="preserve">tkniętych pandemią </w:t>
      </w:r>
      <w:proofErr w:type="spellStart"/>
      <w:r w:rsidR="00076AFE">
        <w:rPr>
          <w:rFonts w:asciiTheme="minorHAnsi" w:hAnsiTheme="minorHAnsi"/>
        </w:rPr>
        <w:t>koronawirusa</w:t>
      </w:r>
      <w:proofErr w:type="spellEnd"/>
      <w:r w:rsidRPr="00076AFE">
        <w:rPr>
          <w:rFonts w:asciiTheme="minorHAnsi" w:hAnsiTheme="minorHAnsi"/>
        </w:rPr>
        <w:t>.</w:t>
      </w:r>
    </w:p>
    <w:p w:rsidR="000C5483" w:rsidRPr="00076AFE" w:rsidRDefault="000C5483" w:rsidP="00076AFE">
      <w:pPr>
        <w:rPr>
          <w:rFonts w:asciiTheme="minorHAnsi" w:hAnsiTheme="minorHAnsi"/>
          <w:szCs w:val="24"/>
        </w:rPr>
      </w:pPr>
      <w:r w:rsidRPr="00076AFE">
        <w:rPr>
          <w:rFonts w:asciiTheme="minorHAnsi" w:hAnsiTheme="minorHAnsi"/>
          <w:szCs w:val="24"/>
        </w:rPr>
        <w:t>Prawo do pomocy otrzymali przedsiębiorcy z niemal 50 różnych branż. Zakres i forma wsparcia zależy od rodzaju przeważającej działalności gospodarczej. O umorzenie składek za luty oraz świadczenie postojowe (maksymalnie trzy razy) będą mogli wystąpić między innymi przedsiębiorcy z branży fitness, gastronomicznej, turystycznej, obiekty noclegowe, uzdrowiska, obiekty kultury i rozrywki, firmy zajmujące się fotografią, produkcją lub dystrybucją filmów i muzyki i fizjoterapeuci. Ze zwolnienia ze składek za grudzień i styczeń skorzystają również taksówkarze</w:t>
      </w:r>
      <w:r w:rsidRPr="00076AFE">
        <w:rPr>
          <w:rFonts w:asciiTheme="minorHAnsi" w:hAnsiTheme="minorHAnsi"/>
          <w:b/>
          <w:bCs/>
          <w:szCs w:val="24"/>
        </w:rPr>
        <w:t xml:space="preserve"> </w:t>
      </w:r>
      <w:r w:rsidRPr="00076AFE">
        <w:rPr>
          <w:rFonts w:asciiTheme="minorHAnsi" w:hAnsiTheme="minorHAnsi"/>
          <w:szCs w:val="24"/>
        </w:rPr>
        <w:t>i prowadzący usługi wspomagające transport.</w:t>
      </w:r>
    </w:p>
    <w:p w:rsidR="00076AFE" w:rsidRDefault="000C5483" w:rsidP="00076AFE">
      <w:pPr>
        <w:pStyle w:val="NormalnyWeb"/>
        <w:jc w:val="both"/>
        <w:rPr>
          <w:rFonts w:asciiTheme="minorHAnsi" w:hAnsiTheme="minorHAnsi"/>
        </w:rPr>
      </w:pPr>
      <w:r w:rsidRPr="00076AFE">
        <w:rPr>
          <w:rFonts w:asciiTheme="minorHAnsi" w:hAnsiTheme="minorHAnsi"/>
          <w:i/>
        </w:rPr>
        <w:t>Nowe rozporządzenie przesunęło o miesiąc termin złożenia wniosku, czyli wniosek RDZ-B7 można złożyć najpóźniej do 30 kwietnia 2021 r. Zmienił się również termin na przekazanie dokumentów rozliczeniowych za wnioskowany okres. Przedsiębiorca musi to zrobić do 31 marca 2021 r., chyba że jest zwolniony z obowiązku składania deklaracji rozlic</w:t>
      </w:r>
      <w:r w:rsidR="00076AFE" w:rsidRPr="00076AFE">
        <w:rPr>
          <w:rFonts w:asciiTheme="minorHAnsi" w:hAnsiTheme="minorHAnsi"/>
          <w:i/>
        </w:rPr>
        <w:t>zeniowej i imiennych raportów</w:t>
      </w:r>
      <w:r w:rsidR="00076AFE">
        <w:rPr>
          <w:rFonts w:asciiTheme="minorHAnsi" w:hAnsiTheme="minorHAnsi"/>
        </w:rPr>
        <w:t xml:space="preserve"> – informuje Marlena Nowicka – regionalna rzeczniczka prasowa ZUS w Wielkopolsce.</w:t>
      </w:r>
    </w:p>
    <w:p w:rsidR="00DF5B90" w:rsidRPr="00076AFE" w:rsidRDefault="000C5483" w:rsidP="00076AFE">
      <w:pPr>
        <w:pStyle w:val="NormalnyWeb"/>
        <w:jc w:val="both"/>
        <w:rPr>
          <w:rFonts w:asciiTheme="minorHAnsi" w:hAnsiTheme="minorHAnsi"/>
          <w:color w:val="000000"/>
        </w:rPr>
      </w:pPr>
      <w:r w:rsidRPr="00076AFE">
        <w:rPr>
          <w:rFonts w:asciiTheme="minorHAnsi" w:hAnsiTheme="minorHAnsi"/>
        </w:rPr>
        <w:t>W myśl nowego rozporządzenia przedsiębiorcy z określonych branż mogą otrzymać świadczenie postojowe jednokrotnie, dwukrotnie albo trzykrotnie, przy czym uwzględnia się świadczenia już pobrane na podstawie rozporządzenia, które obowiązywało do 27 lutego 2021 r. Wniosek o to świadczenie przedsiębiorcy mogą złożyć najpóźniej w ciągu 3 miesięcy od miesiąca, w którym zostanie zniesiony stan epidemii.</w:t>
      </w:r>
      <w:r w:rsidRPr="00076AFE">
        <w:rPr>
          <w:rFonts w:asciiTheme="minorHAnsi" w:hAnsiTheme="minorHAnsi"/>
        </w:rPr>
        <w:br/>
      </w:r>
      <w:r w:rsidRPr="00076AFE">
        <w:rPr>
          <w:rFonts w:asciiTheme="minorHAnsi" w:hAnsiTheme="minorHAnsi"/>
        </w:rPr>
        <w:br/>
      </w:r>
      <w:r w:rsidRPr="00076AFE">
        <w:rPr>
          <w:rFonts w:asciiTheme="minorHAnsi" w:hAnsiTheme="minorHAnsi"/>
          <w:i/>
        </w:rPr>
        <w:t>Co ważne, wnioski o wsparcie z Tarczy antykryzysowej 7.0. złożone do 27 lutego włącznie (przed dniem wejścia w życie nowego rozporządzenia) ZUS będzie rozpatrywał na podstawie rozporządzenia Rady Ministrów z 19 stycznia 2021 r. Jednak przedsiębiorców, którzy występują o zwolnienie z opłacania składek będzie obowiązywał nowy termin przesyłania deklaracji rozliczeniowych lub imiennych raportów miesięcznych – do 31 marca 2021 r.</w:t>
      </w:r>
      <w:r w:rsidR="00076AFE">
        <w:rPr>
          <w:rFonts w:asciiTheme="minorHAnsi" w:hAnsiTheme="minorHAnsi"/>
          <w:i/>
        </w:rPr>
        <w:t xml:space="preserve"> – </w:t>
      </w:r>
      <w:r w:rsidR="00076AFE" w:rsidRPr="00076AFE">
        <w:rPr>
          <w:rFonts w:asciiTheme="minorHAnsi" w:hAnsiTheme="minorHAnsi"/>
        </w:rPr>
        <w:t>dodaje Nowicka</w:t>
      </w:r>
      <w:r w:rsidR="00076AFE">
        <w:rPr>
          <w:rFonts w:asciiTheme="minorHAnsi" w:hAnsiTheme="minorHAnsi"/>
        </w:rPr>
        <w:t>.</w:t>
      </w:r>
    </w:p>
    <w:sectPr w:rsidR="00DF5B90" w:rsidRPr="00076AFE">
      <w:footerReference w:type="default" r:id="rId8"/>
      <w:footerReference w:type="first" r:id="rId9"/>
      <w:pgSz w:w="11906" w:h="16838"/>
      <w:pgMar w:top="1134" w:right="1134" w:bottom="1701" w:left="1814" w:header="284" w:footer="90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3DB" w:rsidRDefault="007503DB">
      <w:pPr>
        <w:spacing w:before="0" w:after="0"/>
      </w:pPr>
      <w:r>
        <w:separator/>
      </w:r>
    </w:p>
  </w:endnote>
  <w:endnote w:type="continuationSeparator" w:id="0">
    <w:p w:rsidR="007503DB" w:rsidRDefault="007503D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8C4" w:rsidRDefault="00D36A83">
    <w:pPr>
      <w:pStyle w:val="Stopka"/>
      <w:jc w:val="center"/>
      <w:rPr>
        <w:rStyle w:val="StopkastronyZnak"/>
      </w:rPr>
    </w:pPr>
    <w:r>
      <w:rPr>
        <w:rStyle w:val="StopkastronyZnak"/>
      </w:rPr>
      <w:fldChar w:fldCharType="begin"/>
    </w:r>
    <w:r>
      <w:rPr>
        <w:rStyle w:val="StopkastronyZnak"/>
      </w:rPr>
      <w:instrText>PAGE \* MERGEFORMAT</w:instrText>
    </w:r>
    <w:r>
      <w:rPr>
        <w:rStyle w:val="StopkastronyZnak"/>
      </w:rPr>
      <w:fldChar w:fldCharType="separate"/>
    </w:r>
    <w:r w:rsidR="00974ECD">
      <w:rPr>
        <w:rStyle w:val="StopkastronyZnak"/>
        <w:noProof/>
      </w:rPr>
      <w:t>2</w:t>
    </w:r>
    <w:r>
      <w:rPr>
        <w:rStyle w:val="StopkastronyZnak"/>
      </w:rPr>
      <w:fldChar w:fldCharType="end"/>
    </w:r>
    <w:r>
      <w:rPr>
        <w:rStyle w:val="StopkastronyZnak"/>
      </w:rPr>
      <w:t xml:space="preserve"> / </w:t>
    </w:r>
    <w:r w:rsidR="007503DB">
      <w:fldChar w:fldCharType="begin"/>
    </w:r>
    <w:r w:rsidR="007503DB">
      <w:instrText xml:space="preserve"> NUMPAGES  \* MERGEFORMAT </w:instrText>
    </w:r>
    <w:r w:rsidR="007503DB">
      <w:fldChar w:fldCharType="separate"/>
    </w:r>
    <w:r w:rsidR="00974ECD" w:rsidRPr="00974ECD">
      <w:rPr>
        <w:rStyle w:val="StopkastronyZnak"/>
        <w:noProof/>
      </w:rPr>
      <w:t>2</w:t>
    </w:r>
    <w:r w:rsidR="007503DB">
      <w:rPr>
        <w:rStyle w:val="StopkastronyZnak"/>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8C4" w:rsidRDefault="00D36A83">
    <w:pPr>
      <w:pStyle w:val="Stopkainfo"/>
      <w:tabs>
        <w:tab w:val="center" w:pos="4536"/>
        <w:tab w:val="right" w:pos="8931"/>
      </w:tabs>
    </w:pPr>
    <w:r>
      <w:rPr>
        <w:noProof/>
      </w:rPr>
      <w:drawing>
        <wp:anchor distT="0" distB="0" distL="114300" distR="114300" simplePos="0" relativeHeight="251658240" behindDoc="0" locked="0" layoutInCell="0" allowOverlap="1" wp14:anchorId="30AC7AF7" wp14:editId="63F61D83">
          <wp:simplePos x="0" y="0"/>
          <wp:positionH relativeFrom="column">
            <wp:posOffset>12065</wp:posOffset>
          </wp:positionH>
          <wp:positionV relativeFrom="paragraph">
            <wp:posOffset>121285</wp:posOffset>
          </wp:positionV>
          <wp:extent cx="5696585" cy="15240"/>
          <wp:effectExtent l="0" t="0" r="0" b="0"/>
          <wp:wrapNone/>
          <wp:docPr id="4"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5696585" cy="152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3DB" w:rsidRDefault="007503DB">
      <w:pPr>
        <w:spacing w:before="0" w:after="0"/>
      </w:pPr>
      <w:r>
        <w:separator/>
      </w:r>
    </w:p>
  </w:footnote>
  <w:footnote w:type="continuationSeparator" w:id="0">
    <w:p w:rsidR="007503DB" w:rsidRDefault="007503DB">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8C4"/>
    <w:rsid w:val="0003733C"/>
    <w:rsid w:val="00063943"/>
    <w:rsid w:val="000675D1"/>
    <w:rsid w:val="00076AFE"/>
    <w:rsid w:val="000C5483"/>
    <w:rsid w:val="000E2A9E"/>
    <w:rsid w:val="00151F89"/>
    <w:rsid w:val="001554E1"/>
    <w:rsid w:val="00204846"/>
    <w:rsid w:val="00286D95"/>
    <w:rsid w:val="002C0883"/>
    <w:rsid w:val="002C2B21"/>
    <w:rsid w:val="00374BC5"/>
    <w:rsid w:val="003D3155"/>
    <w:rsid w:val="0046767C"/>
    <w:rsid w:val="00496F48"/>
    <w:rsid w:val="005E3DE3"/>
    <w:rsid w:val="005E683D"/>
    <w:rsid w:val="005F1081"/>
    <w:rsid w:val="00612656"/>
    <w:rsid w:val="00637029"/>
    <w:rsid w:val="006C0EFF"/>
    <w:rsid w:val="006E4CF3"/>
    <w:rsid w:val="00712BCC"/>
    <w:rsid w:val="00725AF5"/>
    <w:rsid w:val="007503DB"/>
    <w:rsid w:val="007A6BEE"/>
    <w:rsid w:val="007C36C6"/>
    <w:rsid w:val="0083665B"/>
    <w:rsid w:val="00841560"/>
    <w:rsid w:val="0091680F"/>
    <w:rsid w:val="0096435C"/>
    <w:rsid w:val="00974ECD"/>
    <w:rsid w:val="0099205E"/>
    <w:rsid w:val="009C7269"/>
    <w:rsid w:val="009F21B1"/>
    <w:rsid w:val="009F4D40"/>
    <w:rsid w:val="00A93999"/>
    <w:rsid w:val="00AD7739"/>
    <w:rsid w:val="00B2109E"/>
    <w:rsid w:val="00B316E3"/>
    <w:rsid w:val="00BD516C"/>
    <w:rsid w:val="00C0484C"/>
    <w:rsid w:val="00C143E6"/>
    <w:rsid w:val="00C206C4"/>
    <w:rsid w:val="00D36A83"/>
    <w:rsid w:val="00D6582B"/>
    <w:rsid w:val="00D857BF"/>
    <w:rsid w:val="00D978C4"/>
    <w:rsid w:val="00DD5656"/>
    <w:rsid w:val="00DF5B90"/>
    <w:rsid w:val="00E06176"/>
    <w:rsid w:val="00E17444"/>
    <w:rsid w:val="00E731DE"/>
    <w:rsid w:val="00E94112"/>
    <w:rsid w:val="00EB0B1D"/>
    <w:rsid w:val="00EF3EAE"/>
    <w:rsid w:val="00F00D7C"/>
    <w:rsid w:val="00F02385"/>
    <w:rsid w:val="00FE1E5F"/>
    <w:rsid w:val="00FF42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pacing w:before="100" w:beforeAutospacing="1" w:after="100" w:afterAutospacing="1" w:line="240" w:lineRule="auto"/>
      <w:jc w:val="both"/>
    </w:pPr>
    <w:rPr>
      <w:rFonts w:ascii="Calibri" w:hAnsi="Calibr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pPr>
      <w:tabs>
        <w:tab w:val="center" w:pos="4536"/>
        <w:tab w:val="right" w:pos="9072"/>
      </w:tabs>
      <w:spacing w:beforeAutospacing="0" w:after="0" w:afterAutospacing="0"/>
    </w:pPr>
  </w:style>
  <w:style w:type="paragraph" w:customStyle="1" w:styleId="Stopkainfo">
    <w:name w:val="Stopka info"/>
    <w:basedOn w:val="Stopka"/>
    <w:pPr>
      <w:tabs>
        <w:tab w:val="clear" w:pos="4536"/>
        <w:tab w:val="clear" w:pos="9072"/>
        <w:tab w:val="left" w:pos="3261"/>
        <w:tab w:val="left" w:pos="6379"/>
      </w:tabs>
      <w:spacing w:before="0" w:line="276" w:lineRule="auto"/>
      <w:jc w:val="left"/>
    </w:pPr>
    <w:rPr>
      <w:color w:val="003D6E"/>
      <w:sz w:val="20"/>
    </w:rPr>
  </w:style>
  <w:style w:type="paragraph" w:customStyle="1" w:styleId="Jednostka">
    <w:name w:val="Jednostka"/>
    <w:basedOn w:val="Normalny"/>
    <w:pPr>
      <w:spacing w:before="0" w:beforeAutospacing="0" w:after="0" w:afterAutospacing="0"/>
      <w:jc w:val="left"/>
    </w:pPr>
    <w:rPr>
      <w:color w:val="003D6E"/>
      <w:sz w:val="20"/>
    </w:rPr>
  </w:style>
  <w:style w:type="character" w:styleId="Numerwiersza">
    <w:name w:val="line number"/>
    <w:basedOn w:val="Domylnaczcionkaakapitu"/>
    <w:semiHidden/>
  </w:style>
  <w:style w:type="character" w:styleId="Hipercze">
    <w:name w:val="Hyperlink"/>
    <w:rPr>
      <w:color w:val="0000FF"/>
      <w:u w:val="single"/>
    </w:rPr>
  </w:style>
  <w:style w:type="character" w:customStyle="1" w:styleId="StopkaZnak">
    <w:name w:val="Stopka Znak"/>
    <w:basedOn w:val="Domylnaczcionkaakapitu"/>
    <w:rPr>
      <w:color w:val="000000"/>
      <w:sz w:val="22"/>
    </w:rPr>
  </w:style>
  <w:style w:type="character" w:customStyle="1" w:styleId="StopkastronyZnak">
    <w:name w:val="Stopka strony Znak"/>
    <w:basedOn w:val="StopkaZnak"/>
    <w:rPr>
      <w:color w:val="003D6E"/>
      <w:sz w:val="20"/>
    </w:rPr>
  </w:style>
  <w:style w:type="table" w:styleId="Tabela-Prosty1">
    <w:name w:val="Table Simple 1"/>
    <w:basedOn w:val="Standardowy"/>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
    <w:name w:val="header"/>
    <w:basedOn w:val="Normalny"/>
    <w:link w:val="NagwekZnak"/>
    <w:uiPriority w:val="99"/>
    <w:unhideWhenUsed/>
    <w:rsid w:val="00EF3EAE"/>
    <w:pPr>
      <w:tabs>
        <w:tab w:val="center" w:pos="4536"/>
        <w:tab w:val="right" w:pos="9072"/>
      </w:tabs>
      <w:spacing w:before="0" w:after="0"/>
    </w:pPr>
  </w:style>
  <w:style w:type="character" w:customStyle="1" w:styleId="NagwekZnak">
    <w:name w:val="Nagłówek Znak"/>
    <w:basedOn w:val="Domylnaczcionkaakapitu"/>
    <w:link w:val="Nagwek"/>
    <w:uiPriority w:val="99"/>
    <w:rsid w:val="00EF3EAE"/>
    <w:rPr>
      <w:rFonts w:ascii="Calibri" w:hAnsi="Calibri"/>
      <w:sz w:val="24"/>
    </w:rPr>
  </w:style>
  <w:style w:type="table" w:styleId="Tabela-Siatka">
    <w:name w:val="Table Grid"/>
    <w:basedOn w:val="Standardowy"/>
    <w:uiPriority w:val="59"/>
    <w:rsid w:val="00F00D7C"/>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msonormal">
    <w:name w:val="x_x_x_msonormal"/>
    <w:basedOn w:val="Normalny"/>
    <w:rsid w:val="00286D95"/>
    <w:pPr>
      <w:spacing w:before="0" w:beforeAutospacing="0" w:after="0" w:afterAutospacing="0"/>
      <w:jc w:val="left"/>
    </w:pPr>
    <w:rPr>
      <w:rFonts w:ascii="Times New Roman" w:eastAsiaTheme="minorHAnsi" w:hAnsi="Times New Roman"/>
      <w:color w:val="auto"/>
      <w:szCs w:val="24"/>
    </w:rPr>
  </w:style>
  <w:style w:type="paragraph" w:styleId="NormalnyWeb">
    <w:name w:val="Normal (Web)"/>
    <w:basedOn w:val="Normalny"/>
    <w:uiPriority w:val="99"/>
    <w:unhideWhenUsed/>
    <w:rsid w:val="00E731DE"/>
    <w:pPr>
      <w:jc w:val="left"/>
    </w:pPr>
    <w:rPr>
      <w:rFonts w:ascii="Times New Roman" w:eastAsiaTheme="minorHAnsi" w:hAnsi="Times New Roman"/>
      <w:color w:val="auto"/>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pacing w:before="100" w:beforeAutospacing="1" w:after="100" w:afterAutospacing="1" w:line="240" w:lineRule="auto"/>
      <w:jc w:val="both"/>
    </w:pPr>
    <w:rPr>
      <w:rFonts w:ascii="Calibri" w:hAnsi="Calibr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pPr>
      <w:tabs>
        <w:tab w:val="center" w:pos="4536"/>
        <w:tab w:val="right" w:pos="9072"/>
      </w:tabs>
      <w:spacing w:beforeAutospacing="0" w:after="0" w:afterAutospacing="0"/>
    </w:pPr>
  </w:style>
  <w:style w:type="paragraph" w:customStyle="1" w:styleId="Stopkainfo">
    <w:name w:val="Stopka info"/>
    <w:basedOn w:val="Stopka"/>
    <w:pPr>
      <w:tabs>
        <w:tab w:val="clear" w:pos="4536"/>
        <w:tab w:val="clear" w:pos="9072"/>
        <w:tab w:val="left" w:pos="3261"/>
        <w:tab w:val="left" w:pos="6379"/>
      </w:tabs>
      <w:spacing w:before="0" w:line="276" w:lineRule="auto"/>
      <w:jc w:val="left"/>
    </w:pPr>
    <w:rPr>
      <w:color w:val="003D6E"/>
      <w:sz w:val="20"/>
    </w:rPr>
  </w:style>
  <w:style w:type="paragraph" w:customStyle="1" w:styleId="Jednostka">
    <w:name w:val="Jednostka"/>
    <w:basedOn w:val="Normalny"/>
    <w:pPr>
      <w:spacing w:before="0" w:beforeAutospacing="0" w:after="0" w:afterAutospacing="0"/>
      <w:jc w:val="left"/>
    </w:pPr>
    <w:rPr>
      <w:color w:val="003D6E"/>
      <w:sz w:val="20"/>
    </w:rPr>
  </w:style>
  <w:style w:type="character" w:styleId="Numerwiersza">
    <w:name w:val="line number"/>
    <w:basedOn w:val="Domylnaczcionkaakapitu"/>
    <w:semiHidden/>
  </w:style>
  <w:style w:type="character" w:styleId="Hipercze">
    <w:name w:val="Hyperlink"/>
    <w:rPr>
      <w:color w:val="0000FF"/>
      <w:u w:val="single"/>
    </w:rPr>
  </w:style>
  <w:style w:type="character" w:customStyle="1" w:styleId="StopkaZnak">
    <w:name w:val="Stopka Znak"/>
    <w:basedOn w:val="Domylnaczcionkaakapitu"/>
    <w:rPr>
      <w:color w:val="000000"/>
      <w:sz w:val="22"/>
    </w:rPr>
  </w:style>
  <w:style w:type="character" w:customStyle="1" w:styleId="StopkastronyZnak">
    <w:name w:val="Stopka strony Znak"/>
    <w:basedOn w:val="StopkaZnak"/>
    <w:rPr>
      <w:color w:val="003D6E"/>
      <w:sz w:val="20"/>
    </w:rPr>
  </w:style>
  <w:style w:type="table" w:styleId="Tabela-Prosty1">
    <w:name w:val="Table Simple 1"/>
    <w:basedOn w:val="Standardowy"/>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
    <w:name w:val="header"/>
    <w:basedOn w:val="Normalny"/>
    <w:link w:val="NagwekZnak"/>
    <w:uiPriority w:val="99"/>
    <w:unhideWhenUsed/>
    <w:rsid w:val="00EF3EAE"/>
    <w:pPr>
      <w:tabs>
        <w:tab w:val="center" w:pos="4536"/>
        <w:tab w:val="right" w:pos="9072"/>
      </w:tabs>
      <w:spacing w:before="0" w:after="0"/>
    </w:pPr>
  </w:style>
  <w:style w:type="character" w:customStyle="1" w:styleId="NagwekZnak">
    <w:name w:val="Nagłówek Znak"/>
    <w:basedOn w:val="Domylnaczcionkaakapitu"/>
    <w:link w:val="Nagwek"/>
    <w:uiPriority w:val="99"/>
    <w:rsid w:val="00EF3EAE"/>
    <w:rPr>
      <w:rFonts w:ascii="Calibri" w:hAnsi="Calibri"/>
      <w:sz w:val="24"/>
    </w:rPr>
  </w:style>
  <w:style w:type="table" w:styleId="Tabela-Siatka">
    <w:name w:val="Table Grid"/>
    <w:basedOn w:val="Standardowy"/>
    <w:uiPriority w:val="59"/>
    <w:rsid w:val="00F00D7C"/>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msonormal">
    <w:name w:val="x_x_x_msonormal"/>
    <w:basedOn w:val="Normalny"/>
    <w:rsid w:val="00286D95"/>
    <w:pPr>
      <w:spacing w:before="0" w:beforeAutospacing="0" w:after="0" w:afterAutospacing="0"/>
      <w:jc w:val="left"/>
    </w:pPr>
    <w:rPr>
      <w:rFonts w:ascii="Times New Roman" w:eastAsiaTheme="minorHAnsi" w:hAnsi="Times New Roman"/>
      <w:color w:val="auto"/>
      <w:szCs w:val="24"/>
    </w:rPr>
  </w:style>
  <w:style w:type="paragraph" w:styleId="NormalnyWeb">
    <w:name w:val="Normal (Web)"/>
    <w:basedOn w:val="Normalny"/>
    <w:uiPriority w:val="99"/>
    <w:unhideWhenUsed/>
    <w:rsid w:val="00E731DE"/>
    <w:pPr>
      <w:jc w:val="left"/>
    </w:pPr>
    <w:rPr>
      <w:rFonts w:ascii="Times New Roman" w:eastAsiaTheme="minorHAnsi" w:hAnsi="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656494">
      <w:bodyDiv w:val="1"/>
      <w:marLeft w:val="0"/>
      <w:marRight w:val="0"/>
      <w:marTop w:val="0"/>
      <w:marBottom w:val="0"/>
      <w:divBdr>
        <w:top w:val="none" w:sz="0" w:space="0" w:color="auto"/>
        <w:left w:val="none" w:sz="0" w:space="0" w:color="auto"/>
        <w:bottom w:val="none" w:sz="0" w:space="0" w:color="auto"/>
        <w:right w:val="none" w:sz="0" w:space="0" w:color="auto"/>
      </w:divBdr>
    </w:div>
    <w:div w:id="1101874769">
      <w:bodyDiv w:val="1"/>
      <w:marLeft w:val="0"/>
      <w:marRight w:val="0"/>
      <w:marTop w:val="0"/>
      <w:marBottom w:val="0"/>
      <w:divBdr>
        <w:top w:val="none" w:sz="0" w:space="0" w:color="auto"/>
        <w:left w:val="none" w:sz="0" w:space="0" w:color="auto"/>
        <w:bottom w:val="none" w:sz="0" w:space="0" w:color="auto"/>
        <w:right w:val="none" w:sz="0" w:space="0" w:color="auto"/>
      </w:divBdr>
    </w:div>
    <w:div w:id="1193574113">
      <w:bodyDiv w:val="1"/>
      <w:marLeft w:val="0"/>
      <w:marRight w:val="0"/>
      <w:marTop w:val="0"/>
      <w:marBottom w:val="0"/>
      <w:divBdr>
        <w:top w:val="none" w:sz="0" w:space="0" w:color="auto"/>
        <w:left w:val="none" w:sz="0" w:space="0" w:color="auto"/>
        <w:bottom w:val="none" w:sz="0" w:space="0" w:color="auto"/>
        <w:right w:val="none" w:sz="0" w:space="0" w:color="auto"/>
      </w:divBdr>
    </w:div>
    <w:div w:id="1607932017">
      <w:bodyDiv w:val="1"/>
      <w:marLeft w:val="0"/>
      <w:marRight w:val="0"/>
      <w:marTop w:val="0"/>
      <w:marBottom w:val="0"/>
      <w:divBdr>
        <w:top w:val="none" w:sz="0" w:space="0" w:color="auto"/>
        <w:left w:val="none" w:sz="0" w:space="0" w:color="auto"/>
        <w:bottom w:val="none" w:sz="0" w:space="0" w:color="auto"/>
        <w:right w:val="none" w:sz="0" w:space="0" w:color="auto"/>
      </w:divBdr>
    </w:div>
    <w:div w:id="1627274050">
      <w:bodyDiv w:val="1"/>
      <w:marLeft w:val="0"/>
      <w:marRight w:val="0"/>
      <w:marTop w:val="0"/>
      <w:marBottom w:val="0"/>
      <w:divBdr>
        <w:top w:val="none" w:sz="0" w:space="0" w:color="auto"/>
        <w:left w:val="none" w:sz="0" w:space="0" w:color="auto"/>
        <w:bottom w:val="none" w:sz="0" w:space="0" w:color="auto"/>
        <w:right w:val="none" w:sz="0" w:space="0" w:color="auto"/>
      </w:divBdr>
    </w:div>
    <w:div w:id="1733890837">
      <w:bodyDiv w:val="1"/>
      <w:marLeft w:val="0"/>
      <w:marRight w:val="0"/>
      <w:marTop w:val="0"/>
      <w:marBottom w:val="0"/>
      <w:divBdr>
        <w:top w:val="none" w:sz="0" w:space="0" w:color="auto"/>
        <w:left w:val="none" w:sz="0" w:space="0" w:color="auto"/>
        <w:bottom w:val="none" w:sz="0" w:space="0" w:color="auto"/>
        <w:right w:val="none" w:sz="0" w:space="0" w:color="auto"/>
      </w:divBdr>
      <w:divsChild>
        <w:div w:id="1605768612">
          <w:marLeft w:val="0"/>
          <w:marRight w:val="0"/>
          <w:marTop w:val="0"/>
          <w:marBottom w:val="0"/>
          <w:divBdr>
            <w:top w:val="none" w:sz="0" w:space="0" w:color="auto"/>
            <w:left w:val="none" w:sz="0" w:space="0" w:color="auto"/>
            <w:bottom w:val="single" w:sz="6" w:space="19" w:color="E7E7E7"/>
            <w:right w:val="none" w:sz="0" w:space="0" w:color="auto"/>
          </w:divBdr>
        </w:div>
        <w:div w:id="537015252">
          <w:marLeft w:val="0"/>
          <w:marRight w:val="0"/>
          <w:marTop w:val="566"/>
          <w:marBottom w:val="686"/>
          <w:divBdr>
            <w:top w:val="none" w:sz="0" w:space="0" w:color="auto"/>
            <w:left w:val="none" w:sz="0" w:space="0" w:color="auto"/>
            <w:bottom w:val="none" w:sz="0" w:space="0" w:color="auto"/>
            <w:right w:val="none" w:sz="0" w:space="0" w:color="auto"/>
          </w:divBdr>
          <w:divsChild>
            <w:div w:id="108954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38777">
      <w:bodyDiv w:val="1"/>
      <w:marLeft w:val="0"/>
      <w:marRight w:val="0"/>
      <w:marTop w:val="0"/>
      <w:marBottom w:val="0"/>
      <w:divBdr>
        <w:top w:val="none" w:sz="0" w:space="0" w:color="auto"/>
        <w:left w:val="none" w:sz="0" w:space="0" w:color="auto"/>
        <w:bottom w:val="none" w:sz="0" w:space="0" w:color="auto"/>
        <w:right w:val="none" w:sz="0" w:space="0" w:color="auto"/>
      </w:divBdr>
    </w:div>
    <w:div w:id="18930331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378</Words>
  <Characters>2271</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ZUS</Company>
  <LinksUpToDate>false</LinksUpToDate>
  <CharactersWithSpaces>2644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Nowicka, Marlena</dc:creator>
  <cp:lastModifiedBy>Nowicka, Marlena</cp:lastModifiedBy>
  <cp:revision>3</cp:revision>
  <cp:lastPrinted>2017-08-31T10:00:00Z</cp:lastPrinted>
  <dcterms:created xsi:type="dcterms:W3CDTF">2021-03-02T11:41:00Z</dcterms:created>
  <dcterms:modified xsi:type="dcterms:W3CDTF">2021-03-02T12:10:00Z</dcterms:modified>
</cp:coreProperties>
</file>